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6A7CF8" w14:textId="0EB5CFAA" w:rsidR="00205F32" w:rsidRPr="00E960BB" w:rsidRDefault="00205F32" w:rsidP="11652FAE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11652FAE">
        <w:rPr>
          <w:rFonts w:ascii="Corbel" w:hAnsi="Corbel"/>
          <w:i/>
          <w:iCs/>
        </w:rPr>
        <w:t>Załącznik nr 1.5 do Zarządzenia Rektora UR nr 12/2019</w:t>
      </w:r>
    </w:p>
    <w:p w14:paraId="1E491FAC" w14:textId="77777777" w:rsidR="00205F32" w:rsidRPr="009C54AE" w:rsidRDefault="00205F32" w:rsidP="00205F3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72B9C0" w14:textId="299DE227" w:rsidR="0085747A" w:rsidRPr="009D3A4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D3A4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D3A4B">
        <w:rPr>
          <w:rFonts w:ascii="Corbel" w:hAnsi="Corbel"/>
          <w:i/>
          <w:smallCaps/>
          <w:sz w:val="24"/>
          <w:szCs w:val="24"/>
        </w:rPr>
        <w:t xml:space="preserve"> 2020-2023 </w:t>
      </w:r>
    </w:p>
    <w:p w14:paraId="5D7FB053" w14:textId="28F9BF59" w:rsidR="009D3A4B" w:rsidRPr="00551FDA" w:rsidRDefault="009D3A4B" w:rsidP="00205F32">
      <w:pPr>
        <w:jc w:val="center"/>
        <w:rPr>
          <w:rFonts w:ascii="Corbel" w:hAnsi="Corbel"/>
        </w:rPr>
      </w:pPr>
      <w:r w:rsidRPr="00551FDA">
        <w:rPr>
          <w:rFonts w:ascii="Corbel" w:hAnsi="Corbel"/>
        </w:rPr>
        <w:t>Rok akademicki   2022/2023</w:t>
      </w:r>
    </w:p>
    <w:p w14:paraId="0B9344A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BBE39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091A006" w14:textId="77777777" w:rsidTr="41384EDA">
        <w:tc>
          <w:tcPr>
            <w:tcW w:w="2694" w:type="dxa"/>
            <w:vAlign w:val="center"/>
          </w:tcPr>
          <w:p w14:paraId="3BA8148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27B683" w14:textId="23D10BA2" w:rsidR="0085747A" w:rsidRPr="009C54AE" w:rsidRDefault="005A3003" w:rsidP="41384E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1384EDA">
              <w:rPr>
                <w:rFonts w:ascii="Corbel" w:hAnsi="Corbel"/>
                <w:b w:val="0"/>
                <w:sz w:val="24"/>
                <w:szCs w:val="24"/>
              </w:rPr>
              <w:t>Systemy informacji gospodarczej</w:t>
            </w:r>
          </w:p>
        </w:tc>
      </w:tr>
      <w:tr w:rsidR="0085747A" w:rsidRPr="009C54AE" w14:paraId="78C8BC97" w14:textId="77777777" w:rsidTr="41384EDA">
        <w:tc>
          <w:tcPr>
            <w:tcW w:w="2694" w:type="dxa"/>
            <w:vAlign w:val="center"/>
          </w:tcPr>
          <w:p w14:paraId="0DB4D74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B2A09E" w14:textId="0DB92828" w:rsidR="0085747A" w:rsidRPr="009C54AE" w:rsidRDefault="005A30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E/I/GRiL/C-1.10b</w:t>
            </w:r>
          </w:p>
        </w:tc>
      </w:tr>
      <w:tr w:rsidR="0085747A" w:rsidRPr="009C54AE" w14:paraId="53FF5173" w14:textId="77777777" w:rsidTr="41384EDA">
        <w:tc>
          <w:tcPr>
            <w:tcW w:w="2694" w:type="dxa"/>
            <w:vAlign w:val="center"/>
          </w:tcPr>
          <w:p w14:paraId="47F7DBF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BEC7B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B8B098" w14:textId="77777777" w:rsidTr="41384EDA">
        <w:tc>
          <w:tcPr>
            <w:tcW w:w="2694" w:type="dxa"/>
            <w:vAlign w:val="center"/>
          </w:tcPr>
          <w:p w14:paraId="04E490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8A6104" w14:textId="63F9F346" w:rsidR="0085747A" w:rsidRPr="009C54AE" w:rsidRDefault="00205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48585E1" w14:textId="77777777" w:rsidTr="41384EDA">
        <w:tc>
          <w:tcPr>
            <w:tcW w:w="2694" w:type="dxa"/>
            <w:vAlign w:val="center"/>
          </w:tcPr>
          <w:p w14:paraId="6A5B7E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0CFE53" w14:textId="4ED15D6F" w:rsidR="0085747A" w:rsidRPr="009C54AE" w:rsidRDefault="005A30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633031" w14:textId="77777777" w:rsidTr="41384EDA">
        <w:tc>
          <w:tcPr>
            <w:tcW w:w="2694" w:type="dxa"/>
            <w:vAlign w:val="center"/>
          </w:tcPr>
          <w:p w14:paraId="016DC66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614A10" w14:textId="14F66BD9" w:rsidR="0085747A" w:rsidRPr="009C54AE" w:rsidRDefault="00205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5834040" w14:textId="77777777" w:rsidTr="41384EDA">
        <w:tc>
          <w:tcPr>
            <w:tcW w:w="2694" w:type="dxa"/>
            <w:vAlign w:val="center"/>
          </w:tcPr>
          <w:p w14:paraId="0E3C87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50EB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A402217" w14:textId="77777777" w:rsidTr="41384EDA">
        <w:tc>
          <w:tcPr>
            <w:tcW w:w="2694" w:type="dxa"/>
            <w:vAlign w:val="center"/>
          </w:tcPr>
          <w:p w14:paraId="7744BE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3BDAA8" w14:textId="0A889639" w:rsidR="0085747A" w:rsidRPr="008449C1" w:rsidRDefault="008449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449C1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5F0A5250" w14:textId="77777777" w:rsidTr="41384EDA">
        <w:tc>
          <w:tcPr>
            <w:tcW w:w="2694" w:type="dxa"/>
            <w:vAlign w:val="center"/>
          </w:tcPr>
          <w:p w14:paraId="1968BC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011833" w14:textId="716BA357" w:rsidR="0085747A" w:rsidRPr="009C54AE" w:rsidRDefault="005A30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31849712" w14:textId="77777777" w:rsidTr="41384EDA">
        <w:tc>
          <w:tcPr>
            <w:tcW w:w="2694" w:type="dxa"/>
            <w:vAlign w:val="center"/>
          </w:tcPr>
          <w:p w14:paraId="2A04B5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B6EBE6" w14:textId="4966259C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C10B10A" w14:textId="77777777" w:rsidTr="41384EDA">
        <w:tc>
          <w:tcPr>
            <w:tcW w:w="2694" w:type="dxa"/>
            <w:vAlign w:val="center"/>
          </w:tcPr>
          <w:p w14:paraId="46A4501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A0CE22" w14:textId="2DFE08C5" w:rsidR="00923D7D" w:rsidRPr="009C54AE" w:rsidRDefault="00205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702D9DE6" w14:textId="77777777" w:rsidTr="41384EDA">
        <w:tc>
          <w:tcPr>
            <w:tcW w:w="2694" w:type="dxa"/>
            <w:vAlign w:val="center"/>
          </w:tcPr>
          <w:p w14:paraId="676499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5F1822" w14:textId="76654182" w:rsidR="0085747A" w:rsidRPr="009C54AE" w:rsidRDefault="005A30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dr Maria Sarama</w:t>
            </w:r>
          </w:p>
        </w:tc>
      </w:tr>
      <w:tr w:rsidR="0085747A" w:rsidRPr="009C54AE" w14:paraId="298D350C" w14:textId="77777777" w:rsidTr="41384EDA">
        <w:tc>
          <w:tcPr>
            <w:tcW w:w="2694" w:type="dxa"/>
            <w:vAlign w:val="center"/>
          </w:tcPr>
          <w:p w14:paraId="210F80A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C8846D" w14:textId="1A7147D0" w:rsidR="0085747A" w:rsidRPr="009C54AE" w:rsidRDefault="005A30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dr Maria Sarama</w:t>
            </w:r>
          </w:p>
        </w:tc>
      </w:tr>
    </w:tbl>
    <w:p w14:paraId="2938D31F" w14:textId="1D22695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A74A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88E03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0EA14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CC1529E" w14:textId="77777777" w:rsidTr="005A300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1D7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D6F684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E2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DA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A1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7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39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1F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89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C1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2F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96EE6A2" w14:textId="77777777" w:rsidTr="005A300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7368" w14:textId="06DCBAD3" w:rsidR="00015B8F" w:rsidRPr="009C54AE" w:rsidRDefault="005A30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27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DCC8" w14:textId="094D60EB" w:rsidR="00015B8F" w:rsidRPr="009C54AE" w:rsidRDefault="008449C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C0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1CF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FB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10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6F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54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560C" w14:textId="5E588B37" w:rsidR="00015B8F" w:rsidRPr="009C54AE" w:rsidRDefault="005A30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FC035B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D9419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B4FED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554F44" w14:textId="77777777" w:rsidR="00551FDA" w:rsidRDefault="00551FDA" w:rsidP="00551FD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5CED6F1" w14:textId="77777777" w:rsidR="00551FDA" w:rsidRPr="00551FDA" w:rsidRDefault="00551FDA" w:rsidP="00551FDA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551FDA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551FDA">
        <w:rPr>
          <w:rStyle w:val="normaltextrun"/>
          <w:rFonts w:ascii="Corbel" w:hAnsi="Corbel" w:cs="Segoe UI"/>
          <w:smallCaps w:val="0"/>
          <w:szCs w:val="24"/>
        </w:rPr>
        <w:t> </w:t>
      </w:r>
      <w:r w:rsidRPr="00551FDA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551FDA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7AAE8A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F52206" w14:textId="45420CE4" w:rsidR="00E22FBC" w:rsidRPr="009C54AE" w:rsidRDefault="00E22FBC" w:rsidP="11652FA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1652FAE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11652FAE">
        <w:rPr>
          <w:rFonts w:ascii="Corbel" w:hAnsi="Corbel"/>
          <w:smallCaps w:val="0"/>
        </w:rPr>
        <w:t>For</w:t>
      </w:r>
      <w:r w:rsidR="00445970" w:rsidRPr="11652FAE">
        <w:rPr>
          <w:rFonts w:ascii="Corbel" w:hAnsi="Corbel"/>
          <w:smallCaps w:val="0"/>
        </w:rPr>
        <w:t xml:space="preserve">ma zaliczenia przedmiotu </w:t>
      </w:r>
      <w:r w:rsidRPr="11652FAE">
        <w:rPr>
          <w:rFonts w:ascii="Corbel" w:hAnsi="Corbel"/>
          <w:smallCaps w:val="0"/>
        </w:rPr>
        <w:t xml:space="preserve">(z toku) </w:t>
      </w:r>
      <w:r w:rsidRPr="11652FAE">
        <w:rPr>
          <w:rFonts w:ascii="Corbel" w:hAnsi="Corbel"/>
          <w:b w:val="0"/>
          <w:smallCaps w:val="0"/>
        </w:rPr>
        <w:t>(egzamin, zaliczenie z oceną, zaliczenie bez oceny)</w:t>
      </w:r>
    </w:p>
    <w:p w14:paraId="1B270F88" w14:textId="6E82B221" w:rsidR="009C54AE" w:rsidRDefault="005A3003" w:rsidP="005A300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48B959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F6C31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2420BC" w14:textId="77777777" w:rsidTr="00745302">
        <w:tc>
          <w:tcPr>
            <w:tcW w:w="9670" w:type="dxa"/>
          </w:tcPr>
          <w:p w14:paraId="21E2C81F" w14:textId="6CAC7F4A" w:rsidR="0085747A" w:rsidRPr="009C54AE" w:rsidRDefault="005A3003" w:rsidP="005A300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3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przedmiot Technologie informacyjne.</w:t>
            </w:r>
          </w:p>
        </w:tc>
      </w:tr>
    </w:tbl>
    <w:p w14:paraId="49088D1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1A4994" w14:textId="06CECE32" w:rsidR="0085747A" w:rsidRPr="00C05F44" w:rsidRDefault="0071620A" w:rsidP="11652FAE">
      <w:pPr>
        <w:pStyle w:val="Punktygwne"/>
        <w:spacing w:before="0" w:after="0"/>
        <w:rPr>
          <w:rFonts w:ascii="Corbel" w:hAnsi="Corbel"/>
        </w:rPr>
      </w:pPr>
      <w:r w:rsidRPr="11652FAE">
        <w:rPr>
          <w:rFonts w:ascii="Corbel" w:hAnsi="Corbel"/>
        </w:rPr>
        <w:t>3.</w:t>
      </w:r>
      <w:r w:rsidR="0068301D" w:rsidRPr="11652FAE">
        <w:rPr>
          <w:rFonts w:ascii="Corbel" w:hAnsi="Corbel"/>
        </w:rPr>
        <w:t>C</w:t>
      </w:r>
      <w:r w:rsidR="00A84C85" w:rsidRPr="11652FAE">
        <w:rPr>
          <w:rFonts w:ascii="Corbel" w:hAnsi="Corbel"/>
        </w:rPr>
        <w:t>ele, efekty uczenia się</w:t>
      </w:r>
      <w:r w:rsidR="0085747A" w:rsidRPr="11652FAE">
        <w:rPr>
          <w:rFonts w:ascii="Corbel" w:hAnsi="Corbel"/>
        </w:rPr>
        <w:t xml:space="preserve">, treści </w:t>
      </w:r>
      <w:r w:rsidR="0068301D" w:rsidRPr="11652FAE">
        <w:rPr>
          <w:rFonts w:ascii="Corbel" w:hAnsi="Corbel"/>
        </w:rPr>
        <w:t>p</w:t>
      </w:r>
      <w:r w:rsidR="0085747A" w:rsidRPr="11652FAE">
        <w:rPr>
          <w:rFonts w:ascii="Corbel" w:hAnsi="Corbel"/>
        </w:rPr>
        <w:t xml:space="preserve">rogramowe i stosowane metody </w:t>
      </w:r>
      <w:r w:rsidR="0068301D" w:rsidRPr="11652FAE">
        <w:rPr>
          <w:rFonts w:ascii="Corbel" w:hAnsi="Corbel"/>
        </w:rPr>
        <w:t>d</w:t>
      </w:r>
      <w:r w:rsidR="0085747A" w:rsidRPr="11652FAE">
        <w:rPr>
          <w:rFonts w:ascii="Corbel" w:hAnsi="Corbel"/>
        </w:rPr>
        <w:t>ydaktyczne</w:t>
      </w:r>
    </w:p>
    <w:p w14:paraId="5385ADD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6C2E8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34309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0F6FEF6" w14:textId="77777777" w:rsidTr="005A3003">
        <w:tc>
          <w:tcPr>
            <w:tcW w:w="844" w:type="dxa"/>
            <w:vAlign w:val="center"/>
          </w:tcPr>
          <w:p w14:paraId="2DBE2CA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3C3FE12" w14:textId="6E53A858" w:rsidR="0085747A" w:rsidRPr="009C54AE" w:rsidRDefault="005A300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Nabycie podstawowej wiedzy nt. systemów informacji gospodarczej, ich możliwości i roli, jaką odgrywają w zarządzaniu podmiotami gospodarczymi.</w:t>
            </w:r>
          </w:p>
        </w:tc>
      </w:tr>
      <w:tr w:rsidR="005A3003" w:rsidRPr="009C54AE" w14:paraId="68395BEB" w14:textId="77777777" w:rsidTr="005A3003">
        <w:tc>
          <w:tcPr>
            <w:tcW w:w="844" w:type="dxa"/>
            <w:vAlign w:val="center"/>
          </w:tcPr>
          <w:p w14:paraId="5E9FF81C" w14:textId="59FAA27A" w:rsidR="005A3003" w:rsidRPr="009C54AE" w:rsidRDefault="005A3003" w:rsidP="005A300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A3003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6" w:type="dxa"/>
          </w:tcPr>
          <w:p w14:paraId="39FE34B8" w14:textId="5881F9AE" w:rsidR="005A3003" w:rsidRPr="009C54AE" w:rsidRDefault="005A3003" w:rsidP="005A30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Poznanie zasad funkcjonowania wybranych regionalnych, ogólnopolskich i światowych systemów informacji gospodarczej.</w:t>
            </w:r>
          </w:p>
        </w:tc>
      </w:tr>
      <w:tr w:rsidR="005A3003" w:rsidRPr="009C54AE" w14:paraId="3C4CEEF2" w14:textId="77777777" w:rsidTr="005A3003">
        <w:tc>
          <w:tcPr>
            <w:tcW w:w="844" w:type="dxa"/>
            <w:vAlign w:val="center"/>
          </w:tcPr>
          <w:p w14:paraId="46697009" w14:textId="24F65E5B" w:rsidR="005A3003" w:rsidRPr="005A3003" w:rsidRDefault="005A3003" w:rsidP="005A300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A3003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676" w:type="dxa"/>
          </w:tcPr>
          <w:p w14:paraId="55FBEA00" w14:textId="0D546F3E" w:rsidR="005A3003" w:rsidRPr="009C54AE" w:rsidRDefault="005A3003" w:rsidP="005A30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Wykształcenie umiejętności prawidłowego tworzenia baz danych i korzystania z baz danych.</w:t>
            </w:r>
          </w:p>
        </w:tc>
      </w:tr>
      <w:tr w:rsidR="005A3003" w:rsidRPr="009C54AE" w14:paraId="49488582" w14:textId="77777777" w:rsidTr="005A3003">
        <w:tc>
          <w:tcPr>
            <w:tcW w:w="844" w:type="dxa"/>
            <w:vAlign w:val="center"/>
          </w:tcPr>
          <w:p w14:paraId="7B8847D8" w14:textId="6C8DA8EA" w:rsidR="005A3003" w:rsidRPr="009C54AE" w:rsidRDefault="005A3003" w:rsidP="005A30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6" w:type="dxa"/>
          </w:tcPr>
          <w:p w14:paraId="363924E0" w14:textId="7B3C47A1" w:rsidR="005A3003" w:rsidRPr="009C54AE" w:rsidRDefault="005A3003" w:rsidP="005A30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Nabycie podstawowych umiejętności zarządzania danymi w bazach danych.</w:t>
            </w:r>
          </w:p>
        </w:tc>
      </w:tr>
    </w:tbl>
    <w:p w14:paraId="7E36A7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FC8E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B5A00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E6D0AB3" w14:textId="77777777" w:rsidTr="005A3003">
        <w:tc>
          <w:tcPr>
            <w:tcW w:w="1681" w:type="dxa"/>
            <w:vAlign w:val="center"/>
          </w:tcPr>
          <w:p w14:paraId="76DCD6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11C7CF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F281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A3003" w:rsidRPr="009C54AE" w14:paraId="2827B2A8" w14:textId="77777777" w:rsidTr="005A3003">
        <w:tc>
          <w:tcPr>
            <w:tcW w:w="1681" w:type="dxa"/>
          </w:tcPr>
          <w:p w14:paraId="484041D4" w14:textId="40C96A2C" w:rsidR="005A3003" w:rsidRPr="009C54AE" w:rsidRDefault="005A3003" w:rsidP="005A3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642A42D2" w14:textId="50CF2D8C" w:rsidR="005A3003" w:rsidRPr="005A3003" w:rsidRDefault="005A3003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Rozpoznaje różne rodzaje systemów i zasobów informacyjnych funkcjonujących w gospodarce.</w:t>
            </w:r>
          </w:p>
        </w:tc>
        <w:tc>
          <w:tcPr>
            <w:tcW w:w="1865" w:type="dxa"/>
          </w:tcPr>
          <w:p w14:paraId="44526634" w14:textId="6DE51FE6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K_W04</w:t>
            </w:r>
          </w:p>
        </w:tc>
      </w:tr>
      <w:tr w:rsidR="005A3003" w:rsidRPr="009C54AE" w14:paraId="17E59F00" w14:textId="77777777" w:rsidTr="005A3003">
        <w:tc>
          <w:tcPr>
            <w:tcW w:w="1681" w:type="dxa"/>
          </w:tcPr>
          <w:p w14:paraId="15FDA1BD" w14:textId="77777777" w:rsidR="005A3003" w:rsidRPr="009C54AE" w:rsidRDefault="005A3003" w:rsidP="005A3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E3286CF" w14:textId="3713303F" w:rsidR="005A3003" w:rsidRPr="005A3003" w:rsidRDefault="005A3003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Dobiera odpowiednie źródła informacji i metody gromadzenia danych wykorzystywanych w analizach ekonomicznych.</w:t>
            </w:r>
          </w:p>
        </w:tc>
        <w:tc>
          <w:tcPr>
            <w:tcW w:w="1865" w:type="dxa"/>
          </w:tcPr>
          <w:p w14:paraId="336A810D" w14:textId="0A05A7BB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K_U03</w:t>
            </w:r>
          </w:p>
        </w:tc>
      </w:tr>
      <w:tr w:rsidR="005A3003" w:rsidRPr="009C54AE" w14:paraId="5D760E3B" w14:textId="77777777" w:rsidTr="005A3003">
        <w:tc>
          <w:tcPr>
            <w:tcW w:w="1681" w:type="dxa"/>
          </w:tcPr>
          <w:p w14:paraId="5F117D38" w14:textId="76216F5C" w:rsidR="005A3003" w:rsidRPr="009C54AE" w:rsidRDefault="005A3003" w:rsidP="005A3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CFDAC5A" w14:textId="762EB94D" w:rsidR="005A3003" w:rsidRPr="005A3003" w:rsidRDefault="005A3003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Dla zebranych danych potrafi utworzyć bazę danych i definiować jej obiekty.</w:t>
            </w:r>
          </w:p>
        </w:tc>
        <w:tc>
          <w:tcPr>
            <w:tcW w:w="1865" w:type="dxa"/>
          </w:tcPr>
          <w:p w14:paraId="43F63FAB" w14:textId="77777777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K_U01</w:t>
            </w:r>
          </w:p>
          <w:p w14:paraId="6AC9DED2" w14:textId="58F555B1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K_U03</w:t>
            </w:r>
          </w:p>
        </w:tc>
      </w:tr>
      <w:tr w:rsidR="005A3003" w:rsidRPr="009C54AE" w14:paraId="7ED7E759" w14:textId="77777777" w:rsidTr="005A3003">
        <w:tc>
          <w:tcPr>
            <w:tcW w:w="1681" w:type="dxa"/>
          </w:tcPr>
          <w:p w14:paraId="1C384B91" w14:textId="098E0029" w:rsidR="005A3003" w:rsidRPr="009C54AE" w:rsidRDefault="005A3003" w:rsidP="005A3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300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36B7C32E" w14:textId="7987A5B2" w:rsidR="005A3003" w:rsidRPr="005A3003" w:rsidRDefault="005A3003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Umie wyszukiwać i analizować dane zgromadzone w bazach danych i systemach informacyjnych oraz zaprezentować i zinterpretować wyniki przeprowadzonej analizy danych.</w:t>
            </w:r>
          </w:p>
        </w:tc>
        <w:tc>
          <w:tcPr>
            <w:tcW w:w="1865" w:type="dxa"/>
          </w:tcPr>
          <w:p w14:paraId="429B9D26" w14:textId="77777777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K_U01</w:t>
            </w:r>
          </w:p>
          <w:p w14:paraId="66E887AE" w14:textId="77777777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K_U03</w:t>
            </w:r>
          </w:p>
          <w:p w14:paraId="42C79CD1" w14:textId="64253062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K_U08</w:t>
            </w:r>
          </w:p>
        </w:tc>
      </w:tr>
      <w:tr w:rsidR="005A3003" w:rsidRPr="009C54AE" w14:paraId="30C36FF6" w14:textId="77777777" w:rsidTr="005A3003">
        <w:tc>
          <w:tcPr>
            <w:tcW w:w="1681" w:type="dxa"/>
          </w:tcPr>
          <w:p w14:paraId="00172240" w14:textId="15A96D5B" w:rsidR="005A3003" w:rsidRPr="009C54AE" w:rsidRDefault="005A3003" w:rsidP="005A3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300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1289A268" w14:textId="63EC9F10" w:rsidR="005A3003" w:rsidRPr="005A3003" w:rsidRDefault="005A3003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Posiada świadomość roli informacji w przygotowaniu projektów gospodarczych i społecznych</w:t>
            </w:r>
          </w:p>
        </w:tc>
        <w:tc>
          <w:tcPr>
            <w:tcW w:w="1865" w:type="dxa"/>
          </w:tcPr>
          <w:p w14:paraId="45282941" w14:textId="1BA361B4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="006E7475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5A3003">
              <w:rPr>
                <w:rFonts w:ascii="Corbel" w:hAnsi="Corbel"/>
                <w:b w:val="0"/>
                <w:sz w:val="24"/>
                <w:szCs w:val="24"/>
              </w:rPr>
              <w:t>03</w:t>
            </w:r>
          </w:p>
        </w:tc>
      </w:tr>
    </w:tbl>
    <w:p w14:paraId="150CD5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6D814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643C34C" w14:textId="77777777" w:rsidR="0085747A" w:rsidRPr="009C54AE" w:rsidRDefault="0085747A" w:rsidP="00205F32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0A82D0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EA2E4F" w14:textId="77777777" w:rsidTr="00976DEA">
        <w:tc>
          <w:tcPr>
            <w:tcW w:w="9520" w:type="dxa"/>
          </w:tcPr>
          <w:p w14:paraId="5ED4270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6DEA" w:rsidRPr="009C54AE" w14:paraId="27BB369E" w14:textId="77777777" w:rsidTr="00976DEA">
        <w:tc>
          <w:tcPr>
            <w:tcW w:w="9520" w:type="dxa"/>
          </w:tcPr>
          <w:p w14:paraId="31FF3C5B" w14:textId="486BA806" w:rsidR="00976DEA" w:rsidRPr="00976DEA" w:rsidRDefault="00976DEA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DEA">
              <w:rPr>
                <w:rFonts w:ascii="Corbel" w:hAnsi="Corbel"/>
                <w:b w:val="0"/>
                <w:sz w:val="24"/>
                <w:szCs w:val="24"/>
              </w:rPr>
              <w:t>Źródła informacji gospodarczej. Internetowe bazy danych. Wyszukiwanie informacji biznesowej. Strategie poszukiwania informacji w bazach danych o tematyce ekonomicznej dostępnych on-line, ograniczanie zakresu poszukiwań.</w:t>
            </w:r>
          </w:p>
        </w:tc>
      </w:tr>
      <w:tr w:rsidR="00976DEA" w:rsidRPr="009C54AE" w14:paraId="132FAA24" w14:textId="77777777" w:rsidTr="00976DEA">
        <w:tc>
          <w:tcPr>
            <w:tcW w:w="9520" w:type="dxa"/>
          </w:tcPr>
          <w:p w14:paraId="542B10C8" w14:textId="6519D50E" w:rsidR="00976DEA" w:rsidRPr="00976DEA" w:rsidRDefault="00976DEA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DEA">
              <w:rPr>
                <w:rFonts w:ascii="Corbel" w:hAnsi="Corbel"/>
                <w:b w:val="0"/>
                <w:sz w:val="24"/>
                <w:szCs w:val="24"/>
              </w:rPr>
              <w:t>Zastosowania programu MS Access do zarządzania informacją w organizacji gospodarczej. Kwerendy i ich zaawansowane zastosowania, wykorzystywanie informacji z wielu tabel w kwerendach. Definiowanie raportów i formularzy. Makropolecenia.</w:t>
            </w:r>
          </w:p>
        </w:tc>
      </w:tr>
      <w:tr w:rsidR="00976DEA" w:rsidRPr="009C54AE" w14:paraId="39021670" w14:textId="77777777" w:rsidTr="00976DEA">
        <w:tc>
          <w:tcPr>
            <w:tcW w:w="9520" w:type="dxa"/>
          </w:tcPr>
          <w:p w14:paraId="269EE69F" w14:textId="2B0F62FD" w:rsidR="00976DEA" w:rsidRPr="00976DEA" w:rsidRDefault="00976DEA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DEA">
              <w:rPr>
                <w:rFonts w:ascii="Corbel" w:hAnsi="Corbel"/>
                <w:b w:val="0"/>
                <w:sz w:val="24"/>
                <w:szCs w:val="24"/>
              </w:rPr>
              <w:t>Ogólnopolskie systemy informacji gospodarczej, systemy wspomagania kooperacji i kontaktów biznesowych – przykłady.  Systemy informacji finansowej. Aspekty prawne systemów informacji gospodarczej.</w:t>
            </w:r>
          </w:p>
        </w:tc>
      </w:tr>
      <w:tr w:rsidR="00976DEA" w:rsidRPr="009C54AE" w14:paraId="3A8A3939" w14:textId="77777777" w:rsidTr="00976DEA">
        <w:tc>
          <w:tcPr>
            <w:tcW w:w="9520" w:type="dxa"/>
          </w:tcPr>
          <w:p w14:paraId="188ED4E6" w14:textId="085542C7" w:rsidR="00976DEA" w:rsidRPr="00976DEA" w:rsidRDefault="00976DEA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DEA">
              <w:rPr>
                <w:rFonts w:ascii="Corbel" w:hAnsi="Corbel"/>
                <w:b w:val="0"/>
                <w:sz w:val="24"/>
                <w:szCs w:val="24"/>
              </w:rPr>
              <w:t>Systemy informacji gospodarczej w UE – wyspecjalizowane serwisy oraz bazy danych ekonomicznych i prawnych dla biznesu. Światowe systemy informacji gospodarczej.</w:t>
            </w:r>
          </w:p>
        </w:tc>
      </w:tr>
      <w:tr w:rsidR="00976DEA" w:rsidRPr="009C54AE" w14:paraId="53C10255" w14:textId="77777777" w:rsidTr="00976DEA">
        <w:tc>
          <w:tcPr>
            <w:tcW w:w="9520" w:type="dxa"/>
          </w:tcPr>
          <w:p w14:paraId="256CA34A" w14:textId="49EF8EFB" w:rsidR="00976DEA" w:rsidRPr="00976DEA" w:rsidRDefault="00976DEA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DEA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Odkrywanie wiedzy w bazach danych. Metody eksploracji danych (data mining) – krótka charakterystyka. Praktyczne zastosowania metod eksploracji danych – przykłady. </w:t>
            </w:r>
          </w:p>
        </w:tc>
      </w:tr>
      <w:tr w:rsidR="00976DEA" w:rsidRPr="009C54AE" w14:paraId="5BB63508" w14:textId="77777777" w:rsidTr="00976DEA">
        <w:tc>
          <w:tcPr>
            <w:tcW w:w="9520" w:type="dxa"/>
          </w:tcPr>
          <w:p w14:paraId="7F96EAAF" w14:textId="064CFFFD" w:rsidR="00976DEA" w:rsidRPr="00976DEA" w:rsidRDefault="00976DEA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DEA">
              <w:rPr>
                <w:rFonts w:ascii="Corbel" w:hAnsi="Corbel"/>
                <w:b w:val="0"/>
                <w:sz w:val="24"/>
                <w:szCs w:val="24"/>
              </w:rPr>
              <w:t>Regionalne systemy informacji. Studia przypadków.</w:t>
            </w:r>
          </w:p>
        </w:tc>
      </w:tr>
    </w:tbl>
    <w:p w14:paraId="202394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0EE10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5DB51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93E2FA" w14:textId="77777777" w:rsidR="00976DEA" w:rsidRPr="00402FFF" w:rsidRDefault="00976DEA" w:rsidP="00205F3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02FFF">
        <w:rPr>
          <w:rFonts w:ascii="Corbel" w:hAnsi="Corbel"/>
          <w:b w:val="0"/>
          <w:smallCaps w:val="0"/>
          <w:szCs w:val="24"/>
        </w:rPr>
        <w:t>Ćwiczenia obejmujące rozwiązywanie zadań dotyczących tworzenia baz danych oraz wyszukiwania informacji w bazach i systemach informacyjnych. Studia przypadków, dyskusja, praca w laboratorium.</w:t>
      </w:r>
      <w:r>
        <w:rPr>
          <w:rFonts w:ascii="Corbel" w:hAnsi="Corbel"/>
          <w:b w:val="0"/>
          <w:smallCaps w:val="0"/>
          <w:szCs w:val="24"/>
        </w:rPr>
        <w:t xml:space="preserve"> Przygotowanie projektu.</w:t>
      </w:r>
    </w:p>
    <w:p w14:paraId="03815CE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D6A42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9650F0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FED16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EB4C7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B7ADF54" w14:textId="77777777" w:rsidTr="00976DEA">
        <w:tc>
          <w:tcPr>
            <w:tcW w:w="1962" w:type="dxa"/>
            <w:vAlign w:val="center"/>
          </w:tcPr>
          <w:p w14:paraId="3846B9A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1B572D7" w14:textId="4F0A873A" w:rsidR="0085747A" w:rsidRPr="008A3463" w:rsidRDefault="00F974DA" w:rsidP="008A34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110DDA42" w14:textId="31FAE27E" w:rsidR="0085747A" w:rsidRPr="009C54AE" w:rsidRDefault="0085747A" w:rsidP="008A34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B40604" w:rsidRPr="009C54AE" w14:paraId="0E961A27" w14:textId="77777777" w:rsidTr="00976DEA">
        <w:tc>
          <w:tcPr>
            <w:tcW w:w="1962" w:type="dxa"/>
          </w:tcPr>
          <w:p w14:paraId="13D6930D" w14:textId="1A043660" w:rsidR="00B40604" w:rsidRPr="00976DEA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DE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9D42507" w14:textId="72C44343" w:rsidR="00B40604" w:rsidRPr="009C54AE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A9D4613" w14:textId="4ADA9BA4" w:rsidR="00B40604" w:rsidRPr="00B40604" w:rsidRDefault="00B40604" w:rsidP="00551F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06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40604" w:rsidRPr="009C54AE" w14:paraId="4F5B16E5" w14:textId="77777777" w:rsidTr="00976DEA">
        <w:tc>
          <w:tcPr>
            <w:tcW w:w="1962" w:type="dxa"/>
          </w:tcPr>
          <w:p w14:paraId="2E98309B" w14:textId="2EA6D086" w:rsidR="00B40604" w:rsidRPr="00976DEA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D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F8D82A7" w14:textId="526229A6" w:rsidR="00B40604" w:rsidRPr="009C54AE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5703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opracowanie</w:t>
            </w:r>
          </w:p>
        </w:tc>
        <w:tc>
          <w:tcPr>
            <w:tcW w:w="2117" w:type="dxa"/>
          </w:tcPr>
          <w:p w14:paraId="12D9FA11" w14:textId="3F91C423" w:rsidR="00B40604" w:rsidRPr="00B40604" w:rsidRDefault="00B40604" w:rsidP="00551F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06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40604" w:rsidRPr="009C54AE" w14:paraId="1991994C" w14:textId="77777777" w:rsidTr="00976DEA">
        <w:tc>
          <w:tcPr>
            <w:tcW w:w="1962" w:type="dxa"/>
          </w:tcPr>
          <w:p w14:paraId="0E25ACD1" w14:textId="509A81BD" w:rsidR="00B40604" w:rsidRPr="00976DEA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D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66385D2" w14:textId="1AE4A285" w:rsidR="00B40604" w:rsidRPr="009C54AE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515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 w:rsidR="005703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515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opracowanie</w:t>
            </w:r>
          </w:p>
        </w:tc>
        <w:tc>
          <w:tcPr>
            <w:tcW w:w="2117" w:type="dxa"/>
          </w:tcPr>
          <w:p w14:paraId="4311B676" w14:textId="561E3939" w:rsidR="00B40604" w:rsidRPr="00B40604" w:rsidRDefault="00B40604" w:rsidP="00551F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06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40604" w:rsidRPr="009C54AE" w14:paraId="3562FA45" w14:textId="77777777" w:rsidTr="00976DEA">
        <w:tc>
          <w:tcPr>
            <w:tcW w:w="1962" w:type="dxa"/>
          </w:tcPr>
          <w:p w14:paraId="20F9BB6C" w14:textId="5270206D" w:rsidR="00B40604" w:rsidRPr="00976DEA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DE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797E69E" w14:textId="56517CB6" w:rsidR="00B40604" w:rsidRPr="009C54AE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515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 w:rsidR="005703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515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opracowanie</w:t>
            </w:r>
          </w:p>
        </w:tc>
        <w:tc>
          <w:tcPr>
            <w:tcW w:w="2117" w:type="dxa"/>
          </w:tcPr>
          <w:p w14:paraId="097700B6" w14:textId="6086169F" w:rsidR="00B40604" w:rsidRPr="00B40604" w:rsidRDefault="00B40604" w:rsidP="00551F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06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40604" w:rsidRPr="009C54AE" w14:paraId="6F877357" w14:textId="77777777" w:rsidTr="00976DEA">
        <w:tc>
          <w:tcPr>
            <w:tcW w:w="1962" w:type="dxa"/>
          </w:tcPr>
          <w:p w14:paraId="2F75F614" w14:textId="2D7A14EB" w:rsidR="00B40604" w:rsidRPr="00976DEA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D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5B6E21AC" w14:textId="1E15E0F9" w:rsidR="00B40604" w:rsidRPr="009C54AE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06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B0EBD78" w14:textId="131EC694" w:rsidR="00B40604" w:rsidRPr="00B40604" w:rsidRDefault="00B40604" w:rsidP="00551F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06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3A60CD23" w14:textId="14CF6F02" w:rsidR="00923D7D" w:rsidRPr="009C54AE" w:rsidRDefault="005703B4" w:rsidP="005703B4">
      <w:pPr>
        <w:pStyle w:val="Punktygwne"/>
        <w:tabs>
          <w:tab w:val="left" w:pos="3612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 xml:space="preserve"> </w:t>
      </w:r>
    </w:p>
    <w:p w14:paraId="2EAA8D5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FFDCD8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4E5AB4" w14:textId="77777777" w:rsidTr="028B6C26">
        <w:tc>
          <w:tcPr>
            <w:tcW w:w="9670" w:type="dxa"/>
          </w:tcPr>
          <w:p w14:paraId="2FB628F7" w14:textId="07D53640" w:rsidR="0085747A" w:rsidRPr="009C54AE" w:rsidRDefault="00B40604" w:rsidP="028B6C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28B6C26">
              <w:rPr>
                <w:rFonts w:ascii="Corbel" w:hAnsi="Corbel"/>
                <w:b w:val="0"/>
                <w:smallCaps w:val="0"/>
              </w:rPr>
              <w:t xml:space="preserve">Warunkiem zaliczenia przedmiotu jest otrzymanie pozytywnych ocen </w:t>
            </w:r>
            <w:r w:rsidR="00D2736A" w:rsidRPr="028B6C26">
              <w:rPr>
                <w:rFonts w:ascii="Corbel" w:hAnsi="Corbel"/>
                <w:b w:val="0"/>
                <w:smallCaps w:val="0"/>
              </w:rPr>
              <w:t>z kolokwium</w:t>
            </w:r>
            <w:r w:rsidRPr="028B6C26">
              <w:rPr>
                <w:rFonts w:ascii="Corbel" w:hAnsi="Corbel"/>
                <w:b w:val="0"/>
                <w:smallCaps w:val="0"/>
              </w:rPr>
              <w:t xml:space="preserve">, a także przygotowanie </w:t>
            </w:r>
            <w:r w:rsidR="00D2736A" w:rsidRPr="028B6C26">
              <w:rPr>
                <w:rFonts w:ascii="Corbel" w:hAnsi="Corbel"/>
                <w:b w:val="0"/>
                <w:smallCaps w:val="0"/>
              </w:rPr>
              <w:t>oraz</w:t>
            </w:r>
            <w:r w:rsidRPr="028B6C26">
              <w:rPr>
                <w:rFonts w:ascii="Corbel" w:hAnsi="Corbel"/>
                <w:b w:val="0"/>
                <w:smallCaps w:val="0"/>
              </w:rPr>
              <w:t xml:space="preserve"> zaliczenie projektu i opracowania. Oceny ze sprawdzianów oraz projektu i opracowania ustalane są na podstawie liczby uzyskanych punktów: [0%-5</w:t>
            </w:r>
            <w:r w:rsidR="05D46297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>%) – ndst, [5</w:t>
            </w:r>
            <w:r w:rsidR="6B1EA2E9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>%-6</w:t>
            </w:r>
            <w:r w:rsidR="54136896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>%) – dst, [6</w:t>
            </w:r>
            <w:r w:rsidR="5F1D0841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>%-7</w:t>
            </w:r>
            <w:r w:rsidR="7CF35821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>%) – dst plus, [7</w:t>
            </w:r>
            <w:r w:rsidR="271F7674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>%-8</w:t>
            </w:r>
            <w:r w:rsidR="11A2E532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>%) – db, [8</w:t>
            </w:r>
            <w:r w:rsidR="6E0C2A45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 xml:space="preserve">%-91%) db plus, [91%-100%)] – bdb. Na podstawie średniej arytmetycznej ważonej </w:t>
            </w:r>
            <w:r w:rsidR="00435494" w:rsidRPr="028B6C26">
              <w:rPr>
                <w:rFonts w:ascii="Corbel" w:hAnsi="Corbel"/>
                <w:b w:val="0"/>
                <w:smallCaps w:val="0"/>
              </w:rPr>
              <w:t xml:space="preserve">uzyskanych ocen </w:t>
            </w:r>
            <w:r w:rsidR="00D2736A" w:rsidRPr="028B6C26">
              <w:rPr>
                <w:rFonts w:ascii="Corbel" w:hAnsi="Corbel"/>
                <w:b w:val="0"/>
                <w:smallCaps w:val="0"/>
              </w:rPr>
              <w:t>(kolokwium – 0,4, projekt – 0,4, opracowanie – 0,</w:t>
            </w:r>
            <w:r w:rsidR="005703B4" w:rsidRPr="028B6C26">
              <w:rPr>
                <w:rFonts w:ascii="Corbel" w:hAnsi="Corbel"/>
                <w:b w:val="0"/>
                <w:smallCaps w:val="0"/>
              </w:rPr>
              <w:t>2</w:t>
            </w:r>
            <w:r w:rsidR="00D2736A" w:rsidRPr="028B6C26">
              <w:rPr>
                <w:rFonts w:ascii="Corbel" w:hAnsi="Corbel"/>
                <w:b w:val="0"/>
                <w:smallCaps w:val="0"/>
              </w:rPr>
              <w:t xml:space="preserve">) </w:t>
            </w:r>
            <w:r w:rsidRPr="028B6C26">
              <w:rPr>
                <w:rFonts w:ascii="Corbel" w:hAnsi="Corbel"/>
                <w:b w:val="0"/>
                <w:smallCaps w:val="0"/>
              </w:rPr>
              <w:t>ustalana jest ocena końcowa na zaliczenie.</w:t>
            </w:r>
          </w:p>
        </w:tc>
      </w:tr>
    </w:tbl>
    <w:p w14:paraId="2AFA96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6B1C6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2EB9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CBB947A" w14:textId="77777777" w:rsidTr="003E1941">
        <w:tc>
          <w:tcPr>
            <w:tcW w:w="4962" w:type="dxa"/>
            <w:vAlign w:val="center"/>
          </w:tcPr>
          <w:p w14:paraId="5D9F66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39FF0" w14:textId="4C3120F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A74A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B0B78F4" w14:textId="77777777" w:rsidTr="00923D7D">
        <w:tc>
          <w:tcPr>
            <w:tcW w:w="4962" w:type="dxa"/>
          </w:tcPr>
          <w:p w14:paraId="033BE17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446CB7" w14:textId="0F96CF93" w:rsidR="0085747A" w:rsidRPr="009C54AE" w:rsidRDefault="008449C1" w:rsidP="008A34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163CDD9" w14:textId="77777777" w:rsidTr="00923D7D">
        <w:tc>
          <w:tcPr>
            <w:tcW w:w="4962" w:type="dxa"/>
          </w:tcPr>
          <w:p w14:paraId="022C1CA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532D38" w14:textId="55D1206E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EFAAA4B" w14:textId="52D60948" w:rsidR="00C61DC5" w:rsidRPr="009C54AE" w:rsidRDefault="00D2736A" w:rsidP="008A34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AB23275" w14:textId="77777777" w:rsidTr="00923D7D">
        <w:tc>
          <w:tcPr>
            <w:tcW w:w="4962" w:type="dxa"/>
          </w:tcPr>
          <w:p w14:paraId="7CA7318B" w14:textId="57B869A1" w:rsidR="00C61DC5" w:rsidRPr="009C54AE" w:rsidRDefault="00C61DC5" w:rsidP="00551F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51FD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68301D">
              <w:rPr>
                <w:rFonts w:ascii="Corbel" w:hAnsi="Corbel"/>
                <w:sz w:val="24"/>
                <w:szCs w:val="24"/>
              </w:rPr>
              <w:t xml:space="preserve"> 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68301D">
              <w:rPr>
                <w:rFonts w:ascii="Corbel" w:hAnsi="Corbel"/>
                <w:sz w:val="24"/>
                <w:szCs w:val="24"/>
              </w:rPr>
              <w:t xml:space="preserve">do </w:t>
            </w:r>
            <w:r w:rsidR="00D2736A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D2736A">
              <w:rPr>
                <w:rFonts w:ascii="Corbel" w:hAnsi="Corbel"/>
                <w:sz w:val="24"/>
                <w:szCs w:val="24"/>
              </w:rPr>
              <w:t>opracowania, 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524AA9E" w14:textId="7C97287E" w:rsidR="00C61DC5" w:rsidRPr="009C54AE" w:rsidRDefault="008449C1" w:rsidP="008A34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85747A" w:rsidRPr="009C54AE" w14:paraId="33881427" w14:textId="77777777" w:rsidTr="00923D7D">
        <w:tc>
          <w:tcPr>
            <w:tcW w:w="4962" w:type="dxa"/>
          </w:tcPr>
          <w:p w14:paraId="0146A2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C75803" w14:textId="05FAB46E" w:rsidR="0085747A" w:rsidRPr="009C54AE" w:rsidRDefault="00D2736A" w:rsidP="008A34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2030E78" w14:textId="77777777" w:rsidTr="00923D7D">
        <w:tc>
          <w:tcPr>
            <w:tcW w:w="4962" w:type="dxa"/>
          </w:tcPr>
          <w:p w14:paraId="0679EFD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F25712" w14:textId="7DE89B13" w:rsidR="0085747A" w:rsidRPr="009C54AE" w:rsidRDefault="00D2736A" w:rsidP="008A34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A4EC0E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4B8C6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5B4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E8CA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274"/>
      </w:tblGrid>
      <w:tr w:rsidR="0085747A" w:rsidRPr="009C54AE" w14:paraId="688F191A" w14:textId="77777777" w:rsidTr="008A3463">
        <w:trPr>
          <w:trHeight w:val="397"/>
        </w:trPr>
        <w:tc>
          <w:tcPr>
            <w:tcW w:w="4224" w:type="dxa"/>
          </w:tcPr>
          <w:p w14:paraId="6E9C86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74" w:type="dxa"/>
          </w:tcPr>
          <w:p w14:paraId="05F02383" w14:textId="5C018274" w:rsidR="0085747A" w:rsidRPr="009C54AE" w:rsidRDefault="008A3463" w:rsidP="008A34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E474337" w14:textId="77777777" w:rsidTr="008A3463">
        <w:trPr>
          <w:trHeight w:val="397"/>
        </w:trPr>
        <w:tc>
          <w:tcPr>
            <w:tcW w:w="4224" w:type="dxa"/>
          </w:tcPr>
          <w:p w14:paraId="54C2E3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74" w:type="dxa"/>
          </w:tcPr>
          <w:p w14:paraId="53988C32" w14:textId="40F68351" w:rsidR="0085747A" w:rsidRPr="009C54AE" w:rsidRDefault="008A3463" w:rsidP="008A34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EA61C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167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488A0C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205F32" w14:paraId="323FC3CF" w14:textId="77777777" w:rsidTr="028B6C26">
        <w:trPr>
          <w:trHeight w:val="397"/>
        </w:trPr>
        <w:tc>
          <w:tcPr>
            <w:tcW w:w="9498" w:type="dxa"/>
          </w:tcPr>
          <w:p w14:paraId="5E1DFD85" w14:textId="77777777" w:rsidR="00435494" w:rsidRDefault="00435494" w:rsidP="00435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2EF97891" w14:textId="77777777" w:rsidR="00293B66" w:rsidRDefault="00435494" w:rsidP="00435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="00293B66" w:rsidRPr="005876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Hernandez M. J., Projektowanie baz danych dla każdego: przewodnik krok po kroku, Helion, Gliwice 2014</w:t>
            </w:r>
          </w:p>
          <w:p w14:paraId="3F93C89C" w14:textId="4930414E" w:rsidR="00435494" w:rsidRDefault="00293B66" w:rsidP="00435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="00435494"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Kisielnicki J</w:t>
            </w:r>
            <w:r w:rsidR="004354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435494"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Systemy informatyczne zarządzania, Placet, Warszawa 2013.</w:t>
            </w:r>
          </w:p>
          <w:p w14:paraId="588CF27E" w14:textId="70C7262E" w:rsidR="0085747A" w:rsidRPr="00205F32" w:rsidRDefault="45B8B3B6" w:rsidP="028B6C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lang w:val="en-US"/>
              </w:rPr>
            </w:pPr>
            <w:r w:rsidRPr="028B6C26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3.</w:t>
            </w:r>
            <w:r w:rsidR="24714DE6" w:rsidRPr="028B6C26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</w:t>
            </w:r>
            <w:r w:rsidR="00435494" w:rsidRPr="028B6C26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Mendrala D., Szeliga M., Access 2016 PL, Helion, Gliwice 2016.</w:t>
            </w:r>
          </w:p>
        </w:tc>
      </w:tr>
      <w:tr w:rsidR="0085747A" w:rsidRPr="009C54AE" w14:paraId="010E3016" w14:textId="77777777" w:rsidTr="028B6C26">
        <w:trPr>
          <w:trHeight w:val="397"/>
        </w:trPr>
        <w:tc>
          <w:tcPr>
            <w:tcW w:w="9498" w:type="dxa"/>
          </w:tcPr>
          <w:p w14:paraId="2C129BF9" w14:textId="77777777" w:rsidR="00435494" w:rsidRDefault="00435494" w:rsidP="00435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0F66D75" w14:textId="77777777" w:rsidR="00435494" w:rsidRDefault="00435494" w:rsidP="00435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Borowiecki R., Czekaj J., Zarządzanie zasobami informacyjnymi w warunkach nowej gospodarki, Difin, 2010.</w:t>
            </w:r>
          </w:p>
          <w:p w14:paraId="68D1FEB6" w14:textId="77777777" w:rsidR="00435494" w:rsidRDefault="00435494" w:rsidP="00435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Gontar B.(red.), 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 danymi w organizacji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Uniwersytet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Łódzki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ego, Łódź 2019.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CA41CC8" w14:textId="77777777" w:rsidR="005703B4" w:rsidRDefault="00435494" w:rsidP="005703B4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</w:t>
            </w:r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Oleński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Informacyjna infrastruktura państwa w globalnej gospodarce, Wyd. UW, Warszawa 2006.</w:t>
            </w:r>
            <w:r w:rsidR="005703B4">
              <w:t xml:space="preserve"> </w:t>
            </w:r>
          </w:p>
          <w:p w14:paraId="5347B596" w14:textId="1A9E1ACE" w:rsidR="005703B4" w:rsidRPr="009C54AE" w:rsidRDefault="005703B4" w:rsidP="028B6C2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>
              <w:rPr>
                <w:b w:val="0"/>
              </w:rPr>
              <w:t>4.</w:t>
            </w:r>
            <w:r>
              <w:t xml:space="preserve"> </w:t>
            </w:r>
            <w:r w:rsidRPr="028B6C26">
              <w:rPr>
                <w:rFonts w:ascii="Corbel" w:hAnsi="Corbel"/>
                <w:b w:val="0"/>
                <w:smallCaps w:val="0"/>
                <w:color w:val="000000" w:themeColor="text1"/>
              </w:rPr>
              <w:t>Simon A., Shaffer S., Hurtownie danych i systemy informacji gospodarczej, Oficyna Ekonomiczna, 2002</w:t>
            </w:r>
            <w:r w:rsidR="364CB3CF" w:rsidRPr="028B6C26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185761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FB8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98F22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5672FC" w14:textId="77777777" w:rsidR="00C6220E" w:rsidRDefault="00C6220E" w:rsidP="00C16ABF">
      <w:pPr>
        <w:spacing w:after="0" w:line="240" w:lineRule="auto"/>
      </w:pPr>
      <w:r>
        <w:separator/>
      </w:r>
    </w:p>
  </w:endnote>
  <w:endnote w:type="continuationSeparator" w:id="0">
    <w:p w14:paraId="0A636353" w14:textId="77777777" w:rsidR="00C6220E" w:rsidRDefault="00C6220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DB67DB" w14:textId="77777777" w:rsidR="00C6220E" w:rsidRDefault="00C6220E" w:rsidP="00C16ABF">
      <w:pPr>
        <w:spacing w:after="0" w:line="240" w:lineRule="auto"/>
      </w:pPr>
      <w:r>
        <w:separator/>
      </w:r>
    </w:p>
  </w:footnote>
  <w:footnote w:type="continuationSeparator" w:id="0">
    <w:p w14:paraId="5C7BF13E" w14:textId="77777777" w:rsidR="00C6220E" w:rsidRDefault="00C6220E" w:rsidP="00C16ABF">
      <w:pPr>
        <w:spacing w:after="0" w:line="240" w:lineRule="auto"/>
      </w:pPr>
      <w:r>
        <w:continuationSeparator/>
      </w:r>
    </w:p>
  </w:footnote>
  <w:footnote w:id="1">
    <w:p w14:paraId="212E39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E13"/>
    <w:rsid w:val="001640A7"/>
    <w:rsid w:val="00164FA7"/>
    <w:rsid w:val="00166A03"/>
    <w:rsid w:val="001718A7"/>
    <w:rsid w:val="001737CF"/>
    <w:rsid w:val="0017512A"/>
    <w:rsid w:val="00176083"/>
    <w:rsid w:val="0018570C"/>
    <w:rsid w:val="00192F37"/>
    <w:rsid w:val="001A70D2"/>
    <w:rsid w:val="001D657B"/>
    <w:rsid w:val="001D7B54"/>
    <w:rsid w:val="001E0209"/>
    <w:rsid w:val="001F2CA2"/>
    <w:rsid w:val="00205F3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3B6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5494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213"/>
    <w:rsid w:val="004D5282"/>
    <w:rsid w:val="004F1551"/>
    <w:rsid w:val="004F55A3"/>
    <w:rsid w:val="0050496F"/>
    <w:rsid w:val="00513B6F"/>
    <w:rsid w:val="00517C63"/>
    <w:rsid w:val="005363C4"/>
    <w:rsid w:val="00536BDE"/>
    <w:rsid w:val="00543344"/>
    <w:rsid w:val="00543ACC"/>
    <w:rsid w:val="00551FDA"/>
    <w:rsid w:val="0056696D"/>
    <w:rsid w:val="005703B4"/>
    <w:rsid w:val="0059484D"/>
    <w:rsid w:val="005A0855"/>
    <w:rsid w:val="005A133C"/>
    <w:rsid w:val="005A3003"/>
    <w:rsid w:val="005A3196"/>
    <w:rsid w:val="005C080F"/>
    <w:rsid w:val="005C55E5"/>
    <w:rsid w:val="005C696A"/>
    <w:rsid w:val="005E6E85"/>
    <w:rsid w:val="005F07AC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01D"/>
    <w:rsid w:val="00696477"/>
    <w:rsid w:val="006D050F"/>
    <w:rsid w:val="006D6139"/>
    <w:rsid w:val="006E5D65"/>
    <w:rsid w:val="006E747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1846"/>
    <w:rsid w:val="0081554D"/>
    <w:rsid w:val="0081707E"/>
    <w:rsid w:val="008449B3"/>
    <w:rsid w:val="008449C1"/>
    <w:rsid w:val="008552A2"/>
    <w:rsid w:val="0085747A"/>
    <w:rsid w:val="00884922"/>
    <w:rsid w:val="00885F64"/>
    <w:rsid w:val="008917F9"/>
    <w:rsid w:val="008A346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6DEA"/>
    <w:rsid w:val="00984B23"/>
    <w:rsid w:val="00991867"/>
    <w:rsid w:val="00997F14"/>
    <w:rsid w:val="009A78D9"/>
    <w:rsid w:val="009C3E31"/>
    <w:rsid w:val="009C54AE"/>
    <w:rsid w:val="009C788E"/>
    <w:rsid w:val="009D3A4B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4A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604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220E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36A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03A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8B6C26"/>
    <w:rsid w:val="05D46297"/>
    <w:rsid w:val="11652FAE"/>
    <w:rsid w:val="11A2E532"/>
    <w:rsid w:val="24714DE6"/>
    <w:rsid w:val="271F7674"/>
    <w:rsid w:val="364CB3CF"/>
    <w:rsid w:val="41384EDA"/>
    <w:rsid w:val="45B8B3B6"/>
    <w:rsid w:val="54136896"/>
    <w:rsid w:val="56DC03EA"/>
    <w:rsid w:val="57C2E4F5"/>
    <w:rsid w:val="5F1D0841"/>
    <w:rsid w:val="6B1EA2E9"/>
    <w:rsid w:val="6E0C2A45"/>
    <w:rsid w:val="75EA2557"/>
    <w:rsid w:val="76D47F73"/>
    <w:rsid w:val="7CF358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BA1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51F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51FDA"/>
  </w:style>
  <w:style w:type="character" w:customStyle="1" w:styleId="spellingerror">
    <w:name w:val="spellingerror"/>
    <w:basedOn w:val="Domylnaczcionkaakapitu"/>
    <w:rsid w:val="00551FDA"/>
  </w:style>
  <w:style w:type="character" w:customStyle="1" w:styleId="eop">
    <w:name w:val="eop"/>
    <w:basedOn w:val="Domylnaczcionkaakapitu"/>
    <w:rsid w:val="00551FDA"/>
  </w:style>
  <w:style w:type="character" w:styleId="Odwoaniedokomentarza">
    <w:name w:val="annotation reference"/>
    <w:basedOn w:val="Domylnaczcionkaakapitu"/>
    <w:uiPriority w:val="99"/>
    <w:semiHidden/>
    <w:unhideWhenUsed/>
    <w:rsid w:val="004A52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52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521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52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521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25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DD0ED9-8740-4ADD-BB2F-253A162947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130506-B09D-4CB1-8247-EBA7211BAF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A0B39C-4042-41A0-8554-BE8B679D239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7B526D-C859-4330-93A5-4E9681E102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917</Words>
  <Characters>5506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13</cp:revision>
  <cp:lastPrinted>2019-02-06T12:12:00Z</cp:lastPrinted>
  <dcterms:created xsi:type="dcterms:W3CDTF">2020-11-21T23:41:00Z</dcterms:created>
  <dcterms:modified xsi:type="dcterms:W3CDTF">2021-02-12T15:46:00Z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